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94" w:rsidRPr="004A6439" w:rsidRDefault="003C7BD2" w:rsidP="004A6439">
      <w:pPr>
        <w:spacing w:after="0"/>
        <w:jc w:val="center"/>
        <w:rPr>
          <w:rFonts w:asciiTheme="minorBidi" w:hAnsiTheme="minorBidi"/>
          <w:sz w:val="28"/>
        </w:rPr>
      </w:pPr>
      <w:r w:rsidRPr="004A6439">
        <w:rPr>
          <w:rFonts w:asciiTheme="minorBidi" w:hAnsiTheme="minorBidi"/>
          <w:sz w:val="28"/>
        </w:rPr>
        <w:t>SELECTIVE   PALLET   RACK</w:t>
      </w:r>
    </w:p>
    <w:p w:rsidR="003C7BD2" w:rsidRDefault="003C7BD2" w:rsidP="004A6439">
      <w:pPr>
        <w:spacing w:after="0"/>
        <w:rPr>
          <w:rFonts w:asciiTheme="minorBidi" w:hAnsiTheme="minorBidi"/>
          <w:sz w:val="28"/>
        </w:rPr>
      </w:pPr>
      <w:r w:rsidRPr="004A6439">
        <w:rPr>
          <w:rFonts w:asciiTheme="minorBidi" w:hAnsiTheme="minorBidi"/>
          <w:sz w:val="28"/>
        </w:rPr>
        <w:t xml:space="preserve">SELECTIVE   PALLET   RACK </w:t>
      </w:r>
      <w:r w:rsidRPr="004A6439">
        <w:rPr>
          <w:rFonts w:asciiTheme="minorBidi" w:hAnsiTheme="minorBidi"/>
          <w:sz w:val="28"/>
          <w:cs/>
        </w:rPr>
        <w:t xml:space="preserve">เป็นชั้นจัดเก็บสินค้าที่ได้รับการออกแบบให้เหมาะสมกับการเก็บสินค้าที่มีขนาดใหญ่และมีน้ำหนักมากๆ  เกินกว่ากำลังของคนจะยกได้  จึงต้องใช้รถยกในการยก  ลักษณะเด่นของ </w:t>
      </w:r>
      <w:r w:rsidRPr="004A6439">
        <w:rPr>
          <w:rFonts w:asciiTheme="minorBidi" w:hAnsiTheme="minorBidi"/>
          <w:sz w:val="28"/>
        </w:rPr>
        <w:t xml:space="preserve">SELECTIVE   PALLET   RACK </w:t>
      </w:r>
      <w:r w:rsidRPr="004A6439">
        <w:rPr>
          <w:rFonts w:asciiTheme="minorBidi" w:hAnsiTheme="minorBidi"/>
          <w:sz w:val="28"/>
          <w:cs/>
        </w:rPr>
        <w:t xml:space="preserve">มีความแข็งแรงคงทน ปกติจะจัดเก็บเป็น </w:t>
      </w:r>
      <w:r w:rsidRPr="004A6439">
        <w:rPr>
          <w:rFonts w:asciiTheme="minorBidi" w:hAnsiTheme="minorBidi"/>
          <w:sz w:val="28"/>
        </w:rPr>
        <w:t xml:space="preserve"> Pallet </w:t>
      </w:r>
      <w:r w:rsidRPr="004A6439">
        <w:rPr>
          <w:rFonts w:asciiTheme="minorBidi" w:hAnsiTheme="minorBidi"/>
          <w:sz w:val="28"/>
          <w:cs/>
        </w:rPr>
        <w:t xml:space="preserve"> สามารถดัดแปลงเพื่อจัดเก็บสินค้าลักษณะอื่นๆ  ได้ เช่น ถังน้ำมันหรืออื่นๆในลักษณะ </w:t>
      </w:r>
      <w:r w:rsidRPr="004A6439">
        <w:rPr>
          <w:rFonts w:asciiTheme="minorBidi" w:hAnsiTheme="minorBidi"/>
          <w:sz w:val="28"/>
        </w:rPr>
        <w:t xml:space="preserve">Drum </w:t>
      </w:r>
      <w:r w:rsidRPr="004A6439">
        <w:rPr>
          <w:rFonts w:asciiTheme="minorBidi" w:hAnsiTheme="minorBidi"/>
          <w:sz w:val="28"/>
          <w:cs/>
        </w:rPr>
        <w:t xml:space="preserve">หรือ  </w:t>
      </w:r>
      <w:r w:rsidRPr="004A6439">
        <w:rPr>
          <w:rFonts w:asciiTheme="minorBidi" w:hAnsiTheme="minorBidi"/>
          <w:sz w:val="28"/>
        </w:rPr>
        <w:t xml:space="preserve">Barrel </w:t>
      </w:r>
      <w:r w:rsidRPr="004A6439">
        <w:rPr>
          <w:rFonts w:asciiTheme="minorBidi" w:hAnsiTheme="minorBidi"/>
          <w:sz w:val="28"/>
          <w:cs/>
        </w:rPr>
        <w:t xml:space="preserve"> ดัดแปลงเป็น  </w:t>
      </w:r>
      <w:proofErr w:type="spellStart"/>
      <w:r w:rsidRPr="004A6439">
        <w:rPr>
          <w:rFonts w:asciiTheme="minorBidi" w:hAnsiTheme="minorBidi"/>
          <w:sz w:val="28"/>
        </w:rPr>
        <w:t>Longspan</w:t>
      </w:r>
      <w:proofErr w:type="spellEnd"/>
      <w:r w:rsidRPr="004A6439">
        <w:rPr>
          <w:rFonts w:asciiTheme="minorBidi" w:hAnsiTheme="minorBidi"/>
          <w:sz w:val="28"/>
        </w:rPr>
        <w:t xml:space="preserve">   Shelf </w:t>
      </w:r>
      <w:r w:rsidRPr="004A6439">
        <w:rPr>
          <w:rFonts w:asciiTheme="minorBidi" w:hAnsiTheme="minorBidi"/>
          <w:sz w:val="28"/>
          <w:cs/>
        </w:rPr>
        <w:t xml:space="preserve">(ชั้นปูพื้น)  ที่รับน้ำหนักเกินกว่า </w:t>
      </w:r>
      <w:r w:rsidRPr="004A6439">
        <w:rPr>
          <w:rFonts w:asciiTheme="minorBidi" w:hAnsiTheme="minorBidi"/>
          <w:sz w:val="28"/>
        </w:rPr>
        <w:t xml:space="preserve">500 </w:t>
      </w:r>
      <w:r w:rsidRPr="004A6439">
        <w:rPr>
          <w:rFonts w:asciiTheme="minorBidi" w:hAnsiTheme="minorBidi"/>
          <w:sz w:val="28"/>
          <w:cs/>
        </w:rPr>
        <w:t>กิโลกรัม</w:t>
      </w:r>
      <w:r w:rsidR="00365230" w:rsidRPr="004A6439">
        <w:rPr>
          <w:rFonts w:asciiTheme="minorBidi" w:hAnsiTheme="minorBidi"/>
          <w:sz w:val="28"/>
          <w:cs/>
        </w:rPr>
        <w:t xml:space="preserve">  /  ชั้น  และสามารถเป็น </w:t>
      </w:r>
      <w:r w:rsidR="00365230" w:rsidRPr="004A6439">
        <w:rPr>
          <w:rFonts w:asciiTheme="minorBidi" w:hAnsiTheme="minorBidi"/>
          <w:sz w:val="28"/>
        </w:rPr>
        <w:t xml:space="preserve">Mezzanine  </w:t>
      </w:r>
      <w:r w:rsidR="00365230" w:rsidRPr="004A6439">
        <w:rPr>
          <w:rFonts w:asciiTheme="minorBidi" w:hAnsiTheme="minorBidi"/>
          <w:sz w:val="28"/>
          <w:cs/>
        </w:rPr>
        <w:t>ง่ายต่อการติดตั้งสามารถใช้งานได้ทันที  เหมาะอย่างยิ่ง  กับการจัดเก็บภายในโรงงานอุตสาหกรรม ไว้เก็บสินค้าหรือวัตถุดิบที่รอการขนถ่ายมีเหล็กกันชนมีราคาที่ถูกสุดๆ</w:t>
      </w:r>
    </w:p>
    <w:p w:rsidR="004A6439" w:rsidRPr="004A6439" w:rsidRDefault="004A6439" w:rsidP="004A6439">
      <w:pPr>
        <w:spacing w:after="0"/>
        <w:rPr>
          <w:rFonts w:asciiTheme="minorBidi" w:hAnsiTheme="minorBidi"/>
          <w:sz w:val="28"/>
        </w:rPr>
      </w:pPr>
    </w:p>
    <w:p w:rsidR="00365230" w:rsidRPr="004A6439" w:rsidRDefault="00365230" w:rsidP="004A6439">
      <w:pPr>
        <w:spacing w:after="0"/>
        <w:jc w:val="center"/>
        <w:rPr>
          <w:rFonts w:asciiTheme="minorBidi" w:hAnsiTheme="minorBidi"/>
          <w:sz w:val="28"/>
        </w:rPr>
      </w:pPr>
      <w:r w:rsidRPr="004A6439">
        <w:rPr>
          <w:rFonts w:asciiTheme="minorBidi" w:hAnsiTheme="minorBidi"/>
          <w:sz w:val="28"/>
        </w:rPr>
        <w:t>SELECTIVE    PALLET   RACK   SYSTEM.</w:t>
      </w:r>
    </w:p>
    <w:p w:rsidR="00365230" w:rsidRPr="004A6439" w:rsidRDefault="00365230" w:rsidP="004A6439">
      <w:pPr>
        <w:spacing w:after="0"/>
        <w:rPr>
          <w:rFonts w:asciiTheme="minorBidi" w:hAnsiTheme="minorBidi"/>
          <w:sz w:val="28"/>
        </w:rPr>
      </w:pPr>
      <w:r w:rsidRPr="004A6439">
        <w:rPr>
          <w:rFonts w:asciiTheme="minorBidi" w:hAnsiTheme="minorBidi"/>
          <w:sz w:val="28"/>
        </w:rPr>
        <w:t xml:space="preserve">Selective  Pallet  Racking  system  is  simplest  storage  system  providing  direct  access  to all  pallet, and  is  the  most  economical  in  terms  of  equipment  and  capital   costs,  It is  also  </w:t>
      </w:r>
      <w:proofErr w:type="spellStart"/>
      <w:r w:rsidR="00FF4963" w:rsidRPr="004A6439">
        <w:rPr>
          <w:rFonts w:asciiTheme="minorBidi" w:hAnsiTheme="minorBidi"/>
          <w:sz w:val="28"/>
        </w:rPr>
        <w:t>speedilyed</w:t>
      </w:r>
      <w:proofErr w:type="spellEnd"/>
      <w:r w:rsidR="00FF4963" w:rsidRPr="004A6439">
        <w:rPr>
          <w:rFonts w:asciiTheme="minorBidi" w:hAnsiTheme="minorBidi"/>
          <w:sz w:val="28"/>
        </w:rPr>
        <w:t xml:space="preserve">  installed  and  simple  to  adjust</w:t>
      </w:r>
    </w:p>
    <w:p w:rsidR="00365230" w:rsidRPr="004A6439" w:rsidRDefault="00A76732" w:rsidP="004A6439">
      <w:pPr>
        <w:spacing w:after="0"/>
        <w:rPr>
          <w:rFonts w:asciiTheme="minorBidi" w:hAnsiTheme="minorBidi"/>
          <w:sz w:val="28"/>
        </w:rPr>
      </w:pPr>
      <w:r w:rsidRPr="004A6439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79744" behindDoc="0" locked="0" layoutInCell="1" allowOverlap="1" wp14:anchorId="7D9E1439" wp14:editId="347AC924">
            <wp:simplePos x="0" y="0"/>
            <wp:positionH relativeFrom="column">
              <wp:posOffset>-1</wp:posOffset>
            </wp:positionH>
            <wp:positionV relativeFrom="paragraph">
              <wp:posOffset>285115</wp:posOffset>
            </wp:positionV>
            <wp:extent cx="1660995" cy="1638300"/>
            <wp:effectExtent l="0" t="0" r="0" b="0"/>
            <wp:wrapNone/>
            <wp:docPr id="8" name="Picture 8" descr="D:\Desktop\RS\selective   pallet  rack\IMG_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RS\selective   pallet  rack\IMG_0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55" cy="164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230" w:rsidRPr="004A6439" w:rsidRDefault="00A76732" w:rsidP="004A6439">
      <w:pPr>
        <w:spacing w:after="0"/>
        <w:rPr>
          <w:rFonts w:asciiTheme="minorBidi" w:hAnsiTheme="minorBidi"/>
          <w:sz w:val="28"/>
        </w:rPr>
      </w:pPr>
      <w:r w:rsidRPr="004A6439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2096" behindDoc="0" locked="0" layoutInCell="1" allowOverlap="1" wp14:anchorId="40125C26" wp14:editId="1B65FBEB">
            <wp:simplePos x="0" y="0"/>
            <wp:positionH relativeFrom="column">
              <wp:posOffset>1933575</wp:posOffset>
            </wp:positionH>
            <wp:positionV relativeFrom="paragraph">
              <wp:posOffset>10795</wp:posOffset>
            </wp:positionV>
            <wp:extent cx="1866265" cy="1619250"/>
            <wp:effectExtent l="0" t="0" r="0" b="0"/>
            <wp:wrapNone/>
            <wp:docPr id="7" name="Picture 7" descr="D:\Desktop\RS\selective   pallet  rack\IMG_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RS\selective   pallet  rack\IMG_2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439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67456" behindDoc="0" locked="0" layoutInCell="1" allowOverlap="1" wp14:anchorId="571BE709" wp14:editId="647B1F88">
            <wp:simplePos x="0" y="0"/>
            <wp:positionH relativeFrom="column">
              <wp:posOffset>4124325</wp:posOffset>
            </wp:positionH>
            <wp:positionV relativeFrom="paragraph">
              <wp:posOffset>11430</wp:posOffset>
            </wp:positionV>
            <wp:extent cx="1895476" cy="1636622"/>
            <wp:effectExtent l="0" t="0" r="0" b="0"/>
            <wp:wrapNone/>
            <wp:docPr id="6" name="Picture 6" descr="D:\Desktop\RS\selective   pallet  rack\IMG_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RS\selective   pallet  rack\IMG_2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6" cy="163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28"/>
        </w:rPr>
        <w:t>1</w:t>
      </w:r>
    </w:p>
    <w:p w:rsidR="00365230" w:rsidRPr="004A6439" w:rsidRDefault="00365230" w:rsidP="004A6439">
      <w:pPr>
        <w:spacing w:after="0"/>
        <w:rPr>
          <w:rFonts w:asciiTheme="minorBidi" w:hAnsiTheme="minorBidi"/>
          <w:sz w:val="28"/>
          <w:cs/>
        </w:rPr>
      </w:pPr>
    </w:p>
    <w:p w:rsidR="003C7BD2" w:rsidRPr="004A6439" w:rsidRDefault="00A76732" w:rsidP="004A6439">
      <w:pPr>
        <w:spacing w:after="0"/>
        <w:jc w:val="center"/>
        <w:rPr>
          <w:rFonts w:asciiTheme="minorBidi" w:hAnsiTheme="minorBidi"/>
          <w:sz w:val="28"/>
        </w:rPr>
      </w:pPr>
      <w:bookmarkStart w:id="0" w:name="_GoBack"/>
      <w:r w:rsidRPr="004A6439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72576" behindDoc="0" locked="0" layoutInCell="1" allowOverlap="1" wp14:anchorId="550E8BBC" wp14:editId="2A139339">
            <wp:simplePos x="0" y="0"/>
            <wp:positionH relativeFrom="column">
              <wp:posOffset>1685925</wp:posOffset>
            </wp:positionH>
            <wp:positionV relativeFrom="paragraph">
              <wp:posOffset>1376680</wp:posOffset>
            </wp:positionV>
            <wp:extent cx="2352675" cy="1866900"/>
            <wp:effectExtent l="0" t="0" r="0" b="0"/>
            <wp:wrapNone/>
            <wp:docPr id="5" name="Picture 5" descr="D:\Desktop\RS\selective   pallet  rack\IMG_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RS\selective   pallet  rack\IMG_1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3C7BD2" w:rsidRPr="004A6439" w:rsidSect="00053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C7BD2"/>
    <w:rsid w:val="00053894"/>
    <w:rsid w:val="002B16E5"/>
    <w:rsid w:val="00365230"/>
    <w:rsid w:val="003C7BD2"/>
    <w:rsid w:val="004A6439"/>
    <w:rsid w:val="00A76732"/>
    <w:rsid w:val="00DC6B7F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1922D5-D23C-48B4-AF63-C6C2FDD1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B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4</cp:revision>
  <dcterms:created xsi:type="dcterms:W3CDTF">2014-10-29T06:44:00Z</dcterms:created>
  <dcterms:modified xsi:type="dcterms:W3CDTF">2014-11-27T09:40:00Z</dcterms:modified>
</cp:coreProperties>
</file>